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pBdr/>
        <w:bidi w:val="0"/>
        <w:spacing w:before="0" w:after="405"/>
        <w:ind w:hanging="0" w:left="0" w:right="0"/>
        <w:jc w:val="left"/>
        <w:rPr/>
      </w:pPr>
      <w:r>
        <w:rPr/>
        <w:t> </w:t>
      </w:r>
    </w:p>
    <w:p>
      <w:pPr>
        <w:pStyle w:val="Heading2"/>
        <w:pBdr/>
        <w:bidi w:val="0"/>
        <w:spacing w:before="0" w:after="0"/>
        <w:ind w:hanging="0" w:left="0" w:right="0"/>
        <w:jc w:val="left"/>
        <w:rPr/>
      </w:pPr>
      <w:r>
        <w:rPr>
          <w:rStyle w:val="Strong"/>
          <w:b/>
          <w:bCs/>
        </w:rPr>
        <w:t>Положение о предоставлении доступа к информационно-рекламному ресурсу услуг по производству, продаже, установке, ремонту оконных конструкций и остекления Okna-Plast</w:t>
      </w:r>
    </w:p>
    <w:p>
      <w:pPr>
        <w:pStyle w:val="BodyText"/>
        <w:pBdr/>
        <w:bidi w:val="0"/>
        <w:spacing w:before="0" w:after="405"/>
        <w:ind w:hanging="0" w:left="0" w:right="0"/>
        <w:jc w:val="left"/>
        <w:rPr/>
      </w:pPr>
      <w:r>
        <w:rPr/>
        <w:t> </w:t>
      </w:r>
    </w:p>
    <w:p>
      <w:pPr>
        <w:pStyle w:val="BodyText"/>
        <w:pBdr/>
        <w:bidi w:val="0"/>
        <w:spacing w:before="0" w:after="0"/>
        <w:ind w:hanging="0" w:left="0" w:right="0"/>
        <w:jc w:val="left"/>
        <w:rPr/>
      </w:pPr>
      <w:r>
        <w:rPr>
          <w:rStyle w:val="Strong"/>
        </w:rPr>
        <w:t>Okna-Plast</w:t>
      </w:r>
      <w:r>
        <w:rPr/>
        <w:t>, далее — Компания, публикует настоящую публичную оферту, являющуюся договором присоединения, в адрес любого дееспособного лица — физического лица, индивидуального предпринимателя или юридического лица, далее — Пользователь / Клиент, на заключение договора на условиях, изложенных ниже, в соответствии с законодательством Республики Казахстан.</w:t>
      </w:r>
    </w:p>
    <w:p>
      <w:pPr>
        <w:pStyle w:val="BodyText"/>
        <w:pBdr/>
        <w:bidi w:val="0"/>
        <w:spacing w:before="0" w:after="405"/>
        <w:ind w:hanging="0" w:left="0" w:right="0"/>
        <w:jc w:val="left"/>
        <w:rPr/>
      </w:pPr>
      <w:r>
        <w:rPr/>
        <w:t> </w:t>
      </w:r>
    </w:p>
    <w:p>
      <w:pPr>
        <w:pStyle w:val="BodyText"/>
        <w:numPr>
          <w:ilvl w:val="0"/>
          <w:numId w:val="1"/>
        </w:numPr>
        <w:pBdr/>
        <w:tabs>
          <w:tab w:val="clear" w:pos="709"/>
          <w:tab w:val="left" w:pos="0" w:leader="none"/>
        </w:tabs>
        <w:bidi w:val="0"/>
        <w:spacing w:before="0" w:after="0"/>
        <w:ind w:hanging="283" w:left="0" w:right="0"/>
        <w:jc w:val="left"/>
        <w:rPr/>
      </w:pPr>
      <w:r>
        <w:rPr>
          <w:rStyle w:val="Strong"/>
        </w:rPr>
        <w:t>Термины и стороны</w:t>
      </w:r>
    </w:p>
    <w:p>
      <w:pPr>
        <w:pStyle w:val="BodyText"/>
        <w:pBdr/>
        <w:bidi w:val="0"/>
        <w:spacing w:before="0" w:after="0"/>
        <w:ind w:hanging="0" w:left="0" w:right="0"/>
        <w:jc w:val="left"/>
        <w:rPr/>
      </w:pPr>
      <w:r>
        <w:rPr>
          <w:rStyle w:val="Strong"/>
        </w:rPr>
        <w:t>Сервис / Сайт / okna-plastikovye.kz</w:t>
      </w:r>
      <w:r>
        <w:rPr/>
        <w:t> — информационно-рекламный интернет-ресурс Компании, размещённый на домене </w:t>
      </w:r>
      <w:hyperlink r:id="rId2">
        <w:r>
          <w:rPr>
            <w:rStyle w:val="Hyperlink"/>
          </w:rPr>
          <w:t>https://okna-plastikovye.kz/</w:t>
        </w:r>
      </w:hyperlink>
      <w:r>
        <w:rPr/>
        <w:t>, включая сайт, страницы сайта, формы заявок, телефонные номера, мессенджеры, WhatsApp, CRM, коллтрекинг, рекламные, SEO-материалы и иные каналы связи, предназначенные для информирования Пользователей об услугах остекления и оконных конструкций и технической организации связи Пользователя с одним или несколькими независимыми Исполнителями.</w:t>
      </w:r>
    </w:p>
    <w:p>
      <w:pPr>
        <w:pStyle w:val="BodyText"/>
        <w:pBdr/>
        <w:bidi w:val="0"/>
        <w:spacing w:before="0" w:after="0"/>
        <w:ind w:hanging="0" w:left="0" w:right="0"/>
        <w:jc w:val="left"/>
        <w:rPr/>
      </w:pPr>
      <w:r>
        <w:rPr>
          <w:rStyle w:val="Strong"/>
        </w:rPr>
        <w:t>Компания</w:t>
      </w:r>
      <w:r>
        <w:rPr/>
        <w:t> — Okna-Plast, владелец Сайта, домена, программно-технической инфраструктуры, каналов привлечения обращений, рекламных и SEO-материалов. Компания осуществляет создание, развитие, SEO-продвижение, техническое сопровождение и предоставление доступа к Сайту.</w:t>
      </w:r>
    </w:p>
    <w:p>
      <w:pPr>
        <w:pStyle w:val="BodyText"/>
        <w:pBdr/>
        <w:bidi w:val="0"/>
        <w:spacing w:before="0" w:after="405"/>
        <w:ind w:hanging="0" w:left="0" w:right="0"/>
        <w:jc w:val="left"/>
        <w:rPr/>
      </w:pPr>
      <w:r>
        <w:rPr/>
        <w:t>Компания не оказывает услуги по производству оконных конструкций, замеру, доставке, монтажу, регулировке и ремонту окон, не продаёт ПВХ-профиль, стеклопакеты, фурнитуру, подоконники и отливы, не является оконным заводом, монтажной бригадой или гарантийным центром, не выступает работодателем замерщиков и монтажников и не является стороной договора подряда между Клиентом и Исполнителем.</w:t>
      </w:r>
    </w:p>
    <w:p>
      <w:pPr>
        <w:pStyle w:val="BodyText"/>
        <w:pBdr/>
        <w:bidi w:val="0"/>
        <w:spacing w:before="0" w:after="0"/>
        <w:ind w:hanging="0" w:left="0" w:right="0"/>
        <w:jc w:val="left"/>
        <w:rPr/>
      </w:pPr>
      <w:r>
        <w:rPr>
          <w:rStyle w:val="Strong"/>
        </w:rPr>
        <w:t>Пользователь / Клиент</w:t>
      </w:r>
      <w:r>
        <w:rPr/>
        <w:t> — дееспособное физическое лицо, индивидуальный предприниматель или юридическое лицо, использующее Сайт для поиска услуг по остеклению, оконным конструкциям и/или для связи с Исполнителем.</w:t>
      </w:r>
    </w:p>
    <w:p>
      <w:pPr>
        <w:pStyle w:val="BodyText"/>
        <w:pBdr/>
        <w:bidi w:val="0"/>
        <w:spacing w:before="0" w:after="0"/>
        <w:ind w:hanging="0" w:left="0" w:right="0"/>
        <w:jc w:val="left"/>
        <w:rPr/>
      </w:pPr>
      <w:r>
        <w:rPr>
          <w:rStyle w:val="Strong"/>
        </w:rPr>
        <w:t>Исполнитель / Партнёр</w:t>
      </w:r>
      <w:r>
        <w:rPr/>
        <w:t> — независимое лицо (оконная компания, производитель окон, дилер, замерщик, монтажная бригада, мастер по ремонту окон, ИП, ТОО), которое самостоятельно производит, продаёт, доставляет, устанавливает или ремонтирует светопрозрачные конструкции Клиенту на основании собственных ресурсов, квалификации, договора с Клиентом и/или фактически сложившихся отношений.</w:t>
      </w:r>
    </w:p>
    <w:p>
      <w:pPr>
        <w:pStyle w:val="BodyText"/>
        <w:pBdr/>
        <w:bidi w:val="0"/>
        <w:spacing w:before="0" w:after="0"/>
        <w:ind w:hanging="0" w:left="0" w:right="0"/>
        <w:jc w:val="left"/>
        <w:rPr/>
      </w:pPr>
      <w:r>
        <w:rPr>
          <w:rStyle w:val="Strong"/>
        </w:rPr>
        <w:t>Заявка</w:t>
      </w:r>
      <w:r>
        <w:rPr/>
        <w:t> — обращение Пользователя / Клиента, сформированное через Сайт, телефонный звонок, WhatsApp, мессенджер, форму обратной связи, коллтрекинг или иной канал связи, указанный на Сайте. Заявка не является договором подряда с Компанией.</w:t>
      </w:r>
    </w:p>
    <w:p>
      <w:pPr>
        <w:pStyle w:val="BodyText"/>
        <w:pBdr/>
        <w:bidi w:val="0"/>
        <w:spacing w:before="0" w:after="0"/>
        <w:ind w:hanging="0" w:left="0" w:right="0"/>
        <w:jc w:val="left"/>
        <w:rPr/>
      </w:pPr>
      <w:r>
        <w:rPr>
          <w:rStyle w:val="Strong"/>
        </w:rPr>
        <w:t>Объект</w:t>
      </w:r>
      <w:r>
        <w:rPr/>
        <w:t> — квартира, дом, офис, балкон, лоджия или иное помещение Клиента, где производится замер, монтаж или ремонт оконных конструкций.</w:t>
      </w:r>
    </w:p>
    <w:p>
      <w:pPr>
        <w:pStyle w:val="BodyText"/>
        <w:pBdr/>
        <w:bidi w:val="0"/>
        <w:spacing w:before="0" w:after="0"/>
        <w:ind w:hanging="0" w:left="0" w:right="0"/>
        <w:jc w:val="left"/>
        <w:rPr/>
      </w:pPr>
      <w:r>
        <w:rPr>
          <w:rStyle w:val="Strong"/>
        </w:rPr>
        <w:t>Изделие / Конструкция</w:t>
      </w:r>
      <w:r>
        <w:rPr/>
        <w:t> — окна, балконные рамы, ПВХ- и алюминиевый профиль, стеклопакеты, подоконники, отливы, откосы и фурнитура, изготавливаемые или устанавливаемые Исполнителем для Клиента.</w:t>
      </w:r>
    </w:p>
    <w:p>
      <w:pPr>
        <w:pStyle w:val="BodyText"/>
        <w:pBdr/>
        <w:bidi w:val="0"/>
        <w:spacing w:before="0" w:after="0"/>
        <w:ind w:hanging="0" w:left="0" w:right="0"/>
        <w:jc w:val="left"/>
        <w:rPr/>
      </w:pPr>
      <w:r>
        <w:rPr>
          <w:rStyle w:val="Strong"/>
        </w:rPr>
        <w:t>Акцепт</w:t>
      </w:r>
      <w:r>
        <w:rPr/>
        <w:t> — полное и безоговорочное принятие условий настоящей оферты Пользователем / Клиентом, выраженное любым действием, направленным на использование Сайта или каналов связи: звонком, отправкой заявки, запросом расчёта окна, вызовом замерщика, сообщением в мессенджер, предоставлением персональных данных или иным обращением.</w:t>
      </w:r>
    </w:p>
    <w:p>
      <w:pPr>
        <w:pStyle w:val="BodyText"/>
        <w:pBdr/>
        <w:bidi w:val="0"/>
        <w:spacing w:before="0" w:after="0"/>
        <w:ind w:hanging="0" w:left="0" w:right="0"/>
        <w:jc w:val="left"/>
        <w:rPr/>
      </w:pPr>
      <w:r>
        <w:rPr>
          <w:rStyle w:val="Strong"/>
        </w:rPr>
        <w:t>Договор</w:t>
      </w:r>
      <w:r>
        <w:rPr/>
        <w:t> — соглашение между Пользователем / Клиентом и Компанией, заключённое путём присоединения к настоящей оферте.</w:t>
      </w:r>
    </w:p>
    <w:p>
      <w:pPr>
        <w:pStyle w:val="BodyText"/>
        <w:pBdr/>
        <w:bidi w:val="0"/>
        <w:spacing w:before="0" w:after="405"/>
        <w:ind w:hanging="0" w:left="0" w:right="0"/>
        <w:jc w:val="left"/>
        <w:rPr/>
      </w:pPr>
      <w:r>
        <w:rPr/>
        <w:t> </w:t>
      </w:r>
    </w:p>
    <w:p>
      <w:pPr>
        <w:pStyle w:val="BodyText"/>
        <w:numPr>
          <w:ilvl w:val="0"/>
          <w:numId w:val="2"/>
        </w:numPr>
        <w:pBdr/>
        <w:tabs>
          <w:tab w:val="clear" w:pos="709"/>
          <w:tab w:val="left" w:pos="0" w:leader="none"/>
        </w:tabs>
        <w:bidi w:val="0"/>
        <w:spacing w:before="0" w:after="0"/>
        <w:ind w:hanging="283" w:left="0" w:right="0"/>
        <w:jc w:val="left"/>
        <w:rPr/>
      </w:pPr>
      <w:r>
        <w:rPr>
          <w:rStyle w:val="Strong"/>
        </w:rPr>
        <w:t>Присоединение к оферте и изменения</w:t>
      </w:r>
    </w:p>
    <w:p>
      <w:pPr>
        <w:pStyle w:val="BodyText"/>
        <w:pBdr/>
        <w:bidi w:val="0"/>
        <w:spacing w:before="0" w:after="405"/>
        <w:ind w:hanging="0" w:left="0" w:right="0"/>
        <w:jc w:val="left"/>
        <w:rPr/>
      </w:pPr>
      <w:r>
        <w:rPr/>
        <w:t>2.1. Настоящий документ является публичной офертой. Использование Сайта, совершение звонка, направление заявки или иное обращение через каналы Сайта означает акцепт настоящей оферты.</w:t>
      </w:r>
    </w:p>
    <w:p>
      <w:pPr>
        <w:pStyle w:val="BodyText"/>
        <w:pBdr/>
        <w:bidi w:val="0"/>
        <w:spacing w:before="0" w:after="405"/>
        <w:ind w:hanging="0" w:left="0" w:right="0"/>
        <w:jc w:val="left"/>
        <w:rPr/>
      </w:pPr>
      <w:r>
        <w:rPr/>
        <w:t>2.2. С момента акцепта Пользователь / Клиент считается присоединившимся к настоящей оферте.</w:t>
      </w:r>
    </w:p>
    <w:p>
      <w:pPr>
        <w:pStyle w:val="BodyText"/>
        <w:pBdr/>
        <w:bidi w:val="0"/>
        <w:spacing w:before="0" w:after="405"/>
        <w:ind w:hanging="0" w:left="0" w:right="0"/>
        <w:jc w:val="left"/>
        <w:rPr/>
      </w:pPr>
      <w:r>
        <w:rPr/>
        <w:t>2.3. Компания вправе вносить изменения в настоящую оферту. Актуальная редакция размещается на Сайте. Продолжение использования Сайта после размещения новой редакции означает согласие Пользователя / Клиента с такими изменениями.</w:t>
      </w:r>
    </w:p>
    <w:p>
      <w:pPr>
        <w:pStyle w:val="BodyText"/>
        <w:pBdr/>
        <w:bidi w:val="0"/>
        <w:spacing w:before="0" w:after="405"/>
        <w:ind w:hanging="0" w:left="0" w:right="0"/>
        <w:jc w:val="left"/>
        <w:rPr/>
      </w:pPr>
      <w:r>
        <w:rPr/>
        <w:t>2.4. Если Пользователь / Клиент не согласен с условиями настоящей оферты, он обязан прекратить использование Сайта и каналов связи, размещённых на Сайте.</w:t>
      </w:r>
    </w:p>
    <w:p>
      <w:pPr>
        <w:pStyle w:val="BodyText"/>
        <w:pBdr/>
        <w:bidi w:val="0"/>
        <w:spacing w:before="0" w:after="405"/>
        <w:ind w:hanging="0" w:left="0" w:right="0"/>
        <w:jc w:val="left"/>
        <w:rPr/>
      </w:pPr>
      <w:r>
        <w:rPr/>
        <w:t> </w:t>
      </w:r>
    </w:p>
    <w:p>
      <w:pPr>
        <w:pStyle w:val="BodyText"/>
        <w:numPr>
          <w:ilvl w:val="0"/>
          <w:numId w:val="3"/>
        </w:numPr>
        <w:pBdr/>
        <w:tabs>
          <w:tab w:val="clear" w:pos="709"/>
          <w:tab w:val="left" w:pos="0" w:leader="none"/>
        </w:tabs>
        <w:bidi w:val="0"/>
        <w:spacing w:before="0" w:after="0"/>
        <w:ind w:hanging="283" w:left="0" w:right="0"/>
        <w:jc w:val="left"/>
        <w:rPr/>
      </w:pPr>
      <w:r>
        <w:rPr>
          <w:rStyle w:val="Strong"/>
        </w:rPr>
        <w:t>Предмет договора</w:t>
      </w:r>
    </w:p>
    <w:p>
      <w:pPr>
        <w:pStyle w:val="BodyText"/>
        <w:pBdr/>
        <w:bidi w:val="0"/>
        <w:spacing w:before="0" w:after="405"/>
        <w:ind w:hanging="0" w:left="0" w:right="0"/>
        <w:jc w:val="left"/>
        <w:rPr/>
      </w:pPr>
      <w:r>
        <w:rPr/>
        <w:t>3.1. Компания предоставляет Пользователю / Клиенту доступ к информационно-рекламному ресурсу okna-plastikovye.kz и техническую возможность направить обращение одному или нескольким Исполнителям.</w:t>
      </w:r>
    </w:p>
    <w:p>
      <w:pPr>
        <w:pStyle w:val="BodyText"/>
        <w:pBdr/>
        <w:bidi w:val="0"/>
        <w:spacing w:before="0" w:after="405"/>
        <w:ind w:hanging="0" w:left="0" w:right="0"/>
        <w:jc w:val="left"/>
        <w:rPr/>
      </w:pPr>
      <w:r>
        <w:rPr/>
        <w:t>3.2. Компания не проводит замеры оконных проёмов, расчёт ветровых нагрузок, проектирование конструкций, не осуществляет монтаж и не контролирует качество выполненных работ.</w:t>
      </w:r>
    </w:p>
    <w:p>
      <w:pPr>
        <w:pStyle w:val="BodyText"/>
        <w:pBdr/>
        <w:bidi w:val="0"/>
        <w:spacing w:before="0" w:after="405"/>
        <w:ind w:hanging="0" w:left="0" w:right="0"/>
        <w:jc w:val="left"/>
        <w:rPr/>
      </w:pPr>
      <w:r>
        <w:rPr/>
        <w:t>3.3. Все работы по изготовлению, доставке, монтажу и ремонту оконных конструкций выполняются исключительно Исполнителем, который самостоятельно определяет тип профиля и фурнитуры, конфигурацию стеклопакетов, технологию монтажа, сроки изготовления, стоимость и гарантийные условия.</w:t>
      </w:r>
    </w:p>
    <w:p>
      <w:pPr>
        <w:pStyle w:val="BodyText"/>
        <w:pBdr/>
        <w:bidi w:val="0"/>
        <w:spacing w:before="0" w:after="405"/>
        <w:ind w:hanging="0" w:left="0" w:right="0"/>
        <w:jc w:val="left"/>
        <w:rPr/>
      </w:pPr>
      <w:r>
        <w:rPr/>
        <w:t>3.4. Информация на Сайте носит информационно-рекламный и справочный характер. Окончательные условия, включая точную смету и сроки, определяются Исполнителем после выезда замерщика на Объект.</w:t>
      </w:r>
    </w:p>
    <w:p>
      <w:pPr>
        <w:pStyle w:val="BodyText"/>
        <w:pBdr/>
        <w:bidi w:val="0"/>
        <w:spacing w:before="0" w:after="405"/>
        <w:ind w:hanging="0" w:left="0" w:right="0"/>
        <w:jc w:val="left"/>
        <w:rPr/>
      </w:pPr>
      <w:r>
        <w:rPr/>
        <w:t> </w:t>
      </w:r>
    </w:p>
    <w:p>
      <w:pPr>
        <w:pStyle w:val="BodyText"/>
        <w:numPr>
          <w:ilvl w:val="0"/>
          <w:numId w:val="4"/>
        </w:numPr>
        <w:pBdr/>
        <w:tabs>
          <w:tab w:val="clear" w:pos="709"/>
          <w:tab w:val="left" w:pos="0" w:leader="none"/>
        </w:tabs>
        <w:bidi w:val="0"/>
        <w:spacing w:before="0" w:after="0"/>
        <w:ind w:hanging="283" w:left="0" w:right="0"/>
        <w:jc w:val="left"/>
        <w:rPr/>
      </w:pPr>
      <w:r>
        <w:rPr>
          <w:rStyle w:val="Strong"/>
        </w:rPr>
        <w:t>Особенности оформления Сайта и рекламных материалов</w:t>
      </w:r>
    </w:p>
    <w:p>
      <w:pPr>
        <w:pStyle w:val="BodyText"/>
        <w:pBdr/>
        <w:bidi w:val="0"/>
        <w:spacing w:before="0" w:after="405"/>
        <w:ind w:hanging="0" w:left="0" w:right="0"/>
        <w:jc w:val="left"/>
        <w:rPr/>
      </w:pPr>
      <w:r>
        <w:rPr/>
        <w:t>4.1. Пользователь / Клиент понимает и соглашается, что Сайт может содержать коммерческие, рекламные, SEO-оптимизированные и информационные материалы об услугах, включая перечни работ, описания профильных систем и стеклопакетов, ориентировочные цены, онлайн-калькуляторы окон, акции, гарантии, отзывы и иные элементы, характерные для сайта оконной компании.</w:t>
      </w:r>
    </w:p>
    <w:p>
      <w:pPr>
        <w:pStyle w:val="BodyText"/>
        <w:pBdr/>
        <w:bidi w:val="0"/>
        <w:spacing w:before="0" w:after="405"/>
        <w:ind w:hanging="0" w:left="0" w:right="0"/>
        <w:jc w:val="left"/>
        <w:rPr/>
      </w:pPr>
      <w:r>
        <w:rPr/>
        <w:t>4.2. Размещение таких материалов не означает, что Компания самостоятельно оказывает услуги по производству и монтажу окон, является оконным заводом или стороной договора подряда.</w:t>
      </w:r>
    </w:p>
    <w:p>
      <w:pPr>
        <w:pStyle w:val="BodyText"/>
        <w:pBdr/>
        <w:bidi w:val="0"/>
        <w:spacing w:before="0" w:after="405"/>
        <w:ind w:hanging="0" w:left="0" w:right="0"/>
        <w:jc w:val="left"/>
        <w:rPr/>
      </w:pPr>
      <w:r>
        <w:rPr/>
        <w:t>4.3. Материалы, размещённые на Сайте, могут быть предоставлены Исполнителями, подготовлены на основании открытых источников, SEO-текстов или рекламных материалов.</w:t>
      </w:r>
    </w:p>
    <w:p>
      <w:pPr>
        <w:pStyle w:val="BodyText"/>
        <w:pBdr/>
        <w:bidi w:val="0"/>
        <w:spacing w:before="0" w:after="405"/>
        <w:ind w:hanging="0" w:left="0" w:right="0"/>
        <w:jc w:val="left"/>
        <w:rPr/>
      </w:pPr>
      <w:r>
        <w:rPr/>
        <w:t>4.4. Услуги оказывает тот Исполнитель, который фактически принял обращение Клиента, произвёл замер, изготовил конструкции, выполнил монтаж и принял оплату.</w:t>
      </w:r>
    </w:p>
    <w:p>
      <w:pPr>
        <w:pStyle w:val="BodyText"/>
        <w:pBdr/>
        <w:bidi w:val="0"/>
        <w:spacing w:before="0" w:after="405"/>
        <w:ind w:hanging="0" w:left="0" w:right="0"/>
        <w:jc w:val="left"/>
        <w:rPr/>
      </w:pPr>
      <w:r>
        <w:rPr/>
        <w:t>4.5. Использование на Сайте бренда Okna-Plast, формулировок о «нашем производстве», «наших замерщиках», «наших монтажниках», гарантиях и иных коммерческих элементов обусловлено требованиями SEO-продвижения (лидогенерации) и не изменяет правовую роль Компании как владельца информационно-рекламного ресурса.</w:t>
      </w:r>
    </w:p>
    <w:p>
      <w:pPr>
        <w:pStyle w:val="BodyText"/>
        <w:pBdr/>
        <w:bidi w:val="0"/>
        <w:spacing w:before="0" w:after="405"/>
        <w:ind w:hanging="0" w:left="0" w:right="0"/>
        <w:jc w:val="left"/>
        <w:rPr/>
      </w:pPr>
      <w:r>
        <w:rPr/>
        <w:t> </w:t>
      </w:r>
    </w:p>
    <w:p>
      <w:pPr>
        <w:pStyle w:val="BodyText"/>
        <w:numPr>
          <w:ilvl w:val="0"/>
          <w:numId w:val="5"/>
        </w:numPr>
        <w:pBdr/>
        <w:tabs>
          <w:tab w:val="clear" w:pos="709"/>
          <w:tab w:val="left" w:pos="0" w:leader="none"/>
        </w:tabs>
        <w:bidi w:val="0"/>
        <w:spacing w:before="0" w:after="0"/>
        <w:ind w:hanging="283" w:left="0" w:right="0"/>
        <w:jc w:val="left"/>
        <w:rPr/>
      </w:pPr>
      <w:r>
        <w:rPr>
          <w:rStyle w:val="Strong"/>
        </w:rPr>
        <w:t>Один или несколько Исполнителей</w:t>
      </w:r>
    </w:p>
    <w:p>
      <w:pPr>
        <w:pStyle w:val="BodyText"/>
        <w:pBdr/>
        <w:bidi w:val="0"/>
        <w:spacing w:before="0" w:after="405"/>
        <w:ind w:hanging="0" w:left="0" w:right="0"/>
        <w:jc w:val="left"/>
        <w:rPr/>
      </w:pPr>
      <w:r>
        <w:rPr/>
        <w:t>5.1. Компания вправе организовывать передачу и/или маршрутизацию Заявок одному или нескольким Исполнителям.</w:t>
      </w:r>
    </w:p>
    <w:p>
      <w:pPr>
        <w:pStyle w:val="BodyText"/>
        <w:pBdr/>
        <w:bidi w:val="0"/>
        <w:spacing w:before="0" w:after="405"/>
        <w:ind w:hanging="0" w:left="0" w:right="0"/>
        <w:jc w:val="left"/>
        <w:rPr/>
      </w:pPr>
      <w:r>
        <w:rPr/>
        <w:t>5.2. Разные направления (пластиковые окна, алюминиевые конструкции, остекление балконов и лоджий, ремонт окон, замена уплотнителей, монтаж откосов и подоконников) могут передаваться разным Исполнителям профильной специализации.</w:t>
      </w:r>
    </w:p>
    <w:p>
      <w:pPr>
        <w:pStyle w:val="BodyText"/>
        <w:pBdr/>
        <w:bidi w:val="0"/>
        <w:spacing w:before="0" w:after="405"/>
        <w:ind w:hanging="0" w:left="0" w:right="0"/>
        <w:jc w:val="left"/>
        <w:rPr/>
      </w:pPr>
      <w:r>
        <w:rPr/>
        <w:t>5.3. Компания вправе изменять состав Исполнителей, распределять обращения по географии (районам города), типу конструкций, загруженности бригад или иным критериям.</w:t>
      </w:r>
    </w:p>
    <w:p>
      <w:pPr>
        <w:pStyle w:val="BodyText"/>
        <w:pBdr/>
        <w:bidi w:val="0"/>
        <w:spacing w:before="0" w:after="405"/>
        <w:ind w:hanging="0" w:left="0" w:right="0"/>
        <w:jc w:val="left"/>
        <w:rPr/>
      </w:pPr>
      <w:r>
        <w:rPr/>
        <w:t>5.4. Ответственность перед Клиентом несёт тот Исполнитель, который фактически приступил к замеру, изготовлению или монтажу на Объекте.</w:t>
      </w:r>
    </w:p>
    <w:p>
      <w:pPr>
        <w:pStyle w:val="BodyText"/>
        <w:pBdr/>
        <w:bidi w:val="0"/>
        <w:spacing w:before="0" w:after="405"/>
        <w:ind w:hanging="0" w:left="0" w:right="0"/>
        <w:jc w:val="left"/>
        <w:rPr/>
      </w:pPr>
      <w:r>
        <w:rPr/>
        <w:t> </w:t>
      </w:r>
    </w:p>
    <w:p>
      <w:pPr>
        <w:pStyle w:val="BodyText"/>
        <w:numPr>
          <w:ilvl w:val="0"/>
          <w:numId w:val="6"/>
        </w:numPr>
        <w:pBdr/>
        <w:tabs>
          <w:tab w:val="clear" w:pos="709"/>
          <w:tab w:val="left" w:pos="0" w:leader="none"/>
        </w:tabs>
        <w:bidi w:val="0"/>
        <w:spacing w:before="0" w:after="0"/>
        <w:ind w:hanging="283" w:left="0" w:right="0"/>
        <w:jc w:val="left"/>
        <w:rPr/>
      </w:pPr>
      <w:r>
        <w:rPr>
          <w:rStyle w:val="Strong"/>
        </w:rPr>
        <w:t>Разрешения, квалификация и материалы</w:t>
      </w:r>
    </w:p>
    <w:p>
      <w:pPr>
        <w:pStyle w:val="BodyText"/>
        <w:pBdr/>
        <w:bidi w:val="0"/>
        <w:spacing w:before="0" w:after="405"/>
        <w:ind w:hanging="0" w:left="0" w:right="0"/>
        <w:jc w:val="left"/>
        <w:rPr/>
      </w:pPr>
      <w:r>
        <w:rPr/>
        <w:t>6.1. Исполнитель самостоятельно несёт ответственность за квалификацию замерщиков и монтажников, соблюдение строительных норм и за качество применяемого профиля, стеклопакетов, фурнитуры и монтажных материалов (пены, лент, крепежа).</w:t>
      </w:r>
    </w:p>
    <w:p>
      <w:pPr>
        <w:pStyle w:val="BodyText"/>
        <w:pBdr/>
        <w:bidi w:val="0"/>
        <w:spacing w:before="0" w:after="405"/>
        <w:ind w:hanging="0" w:left="0" w:right="0"/>
        <w:jc w:val="left"/>
        <w:rPr/>
      </w:pPr>
      <w:r>
        <w:rPr/>
        <w:t>6.2. На Сервисе может размещаться информация о продаже окон, профиля и комплектующих. Компания не является их производителем, импортёром или продавцом и не отвечает за их соответствие ГОСТам и экологическим стандартам.</w:t>
      </w:r>
    </w:p>
    <w:p>
      <w:pPr>
        <w:pStyle w:val="BodyText"/>
        <w:pBdr/>
        <w:bidi w:val="0"/>
        <w:spacing w:before="0" w:after="405"/>
        <w:ind w:hanging="0" w:left="0" w:right="0"/>
        <w:jc w:val="left"/>
        <w:rPr/>
      </w:pPr>
      <w:r>
        <w:rPr/>
        <w:t>6.3. Компания не обязана проверять сертификаты на оконный профиль и стеклопакеты, предоставленные Исполнителями.</w:t>
      </w:r>
    </w:p>
    <w:p>
      <w:pPr>
        <w:pStyle w:val="BodyText"/>
        <w:pBdr/>
        <w:bidi w:val="0"/>
        <w:spacing w:before="0" w:after="405"/>
        <w:ind w:hanging="0" w:left="0" w:right="0"/>
        <w:jc w:val="left"/>
        <w:rPr/>
      </w:pPr>
      <w:r>
        <w:rPr/>
        <w:t>6.4. Обязанность проверить статус Исполнителя (наличие ИП/ТОО, отзывы, условия договора) лежит на Клиенте.</w:t>
      </w:r>
    </w:p>
    <w:p>
      <w:pPr>
        <w:pStyle w:val="BodyText"/>
        <w:pBdr/>
        <w:bidi w:val="0"/>
        <w:spacing w:before="0" w:after="405"/>
        <w:ind w:hanging="0" w:left="0" w:right="0"/>
        <w:jc w:val="left"/>
        <w:rPr/>
      </w:pPr>
      <w:r>
        <w:rPr/>
        <w:t> </w:t>
      </w:r>
    </w:p>
    <w:p>
      <w:pPr>
        <w:pStyle w:val="BodyText"/>
        <w:numPr>
          <w:ilvl w:val="0"/>
          <w:numId w:val="7"/>
        </w:numPr>
        <w:pBdr/>
        <w:tabs>
          <w:tab w:val="clear" w:pos="709"/>
          <w:tab w:val="left" w:pos="0" w:leader="none"/>
        </w:tabs>
        <w:bidi w:val="0"/>
        <w:spacing w:before="0" w:after="0"/>
        <w:ind w:hanging="283" w:left="0" w:right="0"/>
        <w:jc w:val="left"/>
        <w:rPr/>
      </w:pPr>
      <w:r>
        <w:rPr>
          <w:rStyle w:val="Strong"/>
        </w:rPr>
        <w:t>Порядок выполнения работ</w:t>
      </w:r>
    </w:p>
    <w:p>
      <w:pPr>
        <w:pStyle w:val="BodyText"/>
        <w:pBdr/>
        <w:bidi w:val="0"/>
        <w:spacing w:before="0" w:after="405"/>
        <w:ind w:hanging="0" w:left="0" w:right="0"/>
        <w:jc w:val="left"/>
        <w:rPr/>
      </w:pPr>
      <w:r>
        <w:rPr/>
        <w:t>7.1. После направления Заявки дальнейшее взаимодействие Клиента происходит напрямую с Исполнителем.</w:t>
      </w:r>
    </w:p>
    <w:p>
      <w:pPr>
        <w:pStyle w:val="BodyText"/>
        <w:pBdr/>
        <w:bidi w:val="0"/>
        <w:spacing w:before="0" w:after="405"/>
        <w:ind w:hanging="0" w:left="0" w:right="0"/>
        <w:jc w:val="left"/>
        <w:rPr/>
      </w:pPr>
      <w:r>
        <w:rPr/>
        <w:t>7.2. Исполнитель самостоятельно проводит замер проёмов, расчёт конструкций, изготовление, доставку, демонтаж старых окон и монтаж новых.</w:t>
      </w:r>
    </w:p>
    <w:p>
      <w:pPr>
        <w:pStyle w:val="BodyText"/>
        <w:pBdr/>
        <w:bidi w:val="0"/>
        <w:spacing w:before="0" w:after="405"/>
        <w:ind w:hanging="0" w:left="0" w:right="0"/>
        <w:jc w:val="left"/>
        <w:rPr/>
      </w:pPr>
      <w:r>
        <w:rPr/>
        <w:t>7.3. Исполнитель самостоятельно оформляет договоры подряда, спецификации, акты выполненных работ, чеки и несёт ответственность за фискализацию.</w:t>
      </w:r>
    </w:p>
    <w:p>
      <w:pPr>
        <w:pStyle w:val="BodyText"/>
        <w:pBdr/>
        <w:bidi w:val="0"/>
        <w:spacing w:before="0" w:after="405"/>
        <w:ind w:hanging="0" w:left="0" w:right="0"/>
        <w:jc w:val="left"/>
        <w:rPr/>
      </w:pPr>
      <w:r>
        <w:rPr/>
        <w:t>7.4. Компания не присутствует при замере и монтаже и не осуществляет приёмку работ.</w:t>
      </w:r>
    </w:p>
    <w:p>
      <w:pPr>
        <w:pStyle w:val="BodyText"/>
        <w:pBdr/>
        <w:bidi w:val="0"/>
        <w:spacing w:before="0" w:after="405"/>
        <w:ind w:hanging="0" w:left="0" w:right="0"/>
        <w:jc w:val="left"/>
        <w:rPr/>
      </w:pPr>
      <w:r>
        <w:rPr/>
        <w:t> </w:t>
      </w:r>
    </w:p>
    <w:p>
      <w:pPr>
        <w:pStyle w:val="BodyText"/>
        <w:numPr>
          <w:ilvl w:val="0"/>
          <w:numId w:val="8"/>
        </w:numPr>
        <w:pBdr/>
        <w:tabs>
          <w:tab w:val="clear" w:pos="709"/>
          <w:tab w:val="left" w:pos="0" w:leader="none"/>
        </w:tabs>
        <w:bidi w:val="0"/>
        <w:spacing w:before="0" w:after="0"/>
        <w:ind w:hanging="283" w:left="0" w:right="0"/>
        <w:jc w:val="left"/>
        <w:rPr/>
      </w:pPr>
      <w:r>
        <w:rPr>
          <w:rStyle w:val="Strong"/>
        </w:rPr>
        <w:t>Обязанности Пользователя / Клиента</w:t>
      </w:r>
    </w:p>
    <w:p>
      <w:pPr>
        <w:pStyle w:val="BodyText"/>
        <w:pBdr/>
        <w:bidi w:val="0"/>
        <w:spacing w:before="0" w:after="405"/>
        <w:ind w:hanging="0" w:left="0" w:right="0"/>
        <w:jc w:val="left"/>
        <w:rPr/>
      </w:pPr>
      <w:r>
        <w:rPr/>
        <w:t>8.1. Клиент обязан самостоятельно проверить Исполнителя до внесения предоплаты (наличие ИП/ТОО, отзывы, условия договора).</w:t>
      </w:r>
    </w:p>
    <w:p>
      <w:pPr>
        <w:pStyle w:val="BodyText"/>
        <w:pBdr/>
        <w:bidi w:val="0"/>
        <w:spacing w:before="0" w:after="405"/>
        <w:ind w:hanging="0" w:left="0" w:right="0"/>
        <w:jc w:val="left"/>
        <w:rPr/>
      </w:pPr>
      <w:r>
        <w:rPr/>
        <w:t>8.2. Клиент обязан обеспечить бригаде Исполнителя свободный доступ к оконным проёмам в день монтажа, а также убрать или накрыть плёнкой мебель и технику, так как демонтаж старых окон является пыльным процессом.</w:t>
      </w:r>
    </w:p>
    <w:p>
      <w:pPr>
        <w:pStyle w:val="BodyText"/>
        <w:pBdr/>
        <w:bidi w:val="0"/>
        <w:spacing w:before="0" w:after="405"/>
        <w:ind w:hanging="0" w:left="0" w:right="0"/>
        <w:jc w:val="left"/>
        <w:rPr/>
      </w:pPr>
      <w:r>
        <w:rPr/>
        <w:t>8.3. Клиент обязан внимательно проверять спецификацию окна (открывания, размеры, тип профиля и стеклопакета) перед подписанием договора с Исполнителем.</w:t>
      </w:r>
    </w:p>
    <w:p>
      <w:pPr>
        <w:pStyle w:val="BodyText"/>
        <w:pBdr/>
        <w:bidi w:val="0"/>
        <w:spacing w:before="0" w:after="405"/>
        <w:ind w:hanging="0" w:left="0" w:right="0"/>
        <w:jc w:val="left"/>
        <w:rPr/>
      </w:pPr>
      <w:r>
        <w:rPr/>
        <w:t>8.4. Клиент обязан принимать работу по факту её завершения в присутствии Исполнителя и фиксировать претензии на месте.</w:t>
      </w:r>
    </w:p>
    <w:p>
      <w:pPr>
        <w:pStyle w:val="BodyText"/>
        <w:pBdr/>
        <w:bidi w:val="0"/>
        <w:spacing w:before="0" w:after="405"/>
        <w:ind w:hanging="0" w:left="0" w:right="0"/>
        <w:jc w:val="left"/>
        <w:rPr/>
      </w:pPr>
      <w:r>
        <w:rPr/>
        <w:t> </w:t>
      </w:r>
    </w:p>
    <w:p>
      <w:pPr>
        <w:pStyle w:val="BodyText"/>
        <w:numPr>
          <w:ilvl w:val="0"/>
          <w:numId w:val="9"/>
        </w:numPr>
        <w:pBdr/>
        <w:tabs>
          <w:tab w:val="clear" w:pos="709"/>
          <w:tab w:val="left" w:pos="0" w:leader="none"/>
        </w:tabs>
        <w:bidi w:val="0"/>
        <w:spacing w:before="0" w:after="0"/>
        <w:ind w:hanging="283" w:left="0" w:right="0"/>
        <w:jc w:val="left"/>
        <w:rPr/>
      </w:pPr>
      <w:r>
        <w:rPr>
          <w:rStyle w:val="Strong"/>
        </w:rPr>
        <w:t>Обязанности Компании</w:t>
      </w:r>
    </w:p>
    <w:p>
      <w:pPr>
        <w:pStyle w:val="BodyText"/>
        <w:pBdr/>
        <w:bidi w:val="0"/>
        <w:spacing w:before="0" w:after="405"/>
        <w:ind w:hanging="0" w:left="0" w:right="0"/>
        <w:jc w:val="left"/>
        <w:rPr/>
      </w:pPr>
      <w:r>
        <w:rPr/>
        <w:t>9.1. Компания обязуется обеспечивать доступность Сайта okna-plastikovye.kz и каналов связи с разумной технической надёжностью.</w:t>
      </w:r>
    </w:p>
    <w:p>
      <w:pPr>
        <w:pStyle w:val="BodyText"/>
        <w:pBdr/>
        <w:bidi w:val="0"/>
        <w:spacing w:before="0" w:after="405"/>
        <w:ind w:hanging="0" w:left="0" w:right="0"/>
        <w:jc w:val="left"/>
        <w:rPr/>
      </w:pPr>
      <w:r>
        <w:rPr/>
        <w:t>9.2. Компания вправе осуществлять SEO-продвижение, обновление прайс-листов и калькуляторов, маршрутизацию телефонии и иных каналов связи.</w:t>
      </w:r>
    </w:p>
    <w:p>
      <w:pPr>
        <w:pStyle w:val="BodyText"/>
        <w:pBdr/>
        <w:bidi w:val="0"/>
        <w:spacing w:before="0" w:after="405"/>
        <w:ind w:hanging="0" w:left="0" w:right="0"/>
        <w:jc w:val="left"/>
        <w:rPr/>
      </w:pPr>
      <w:r>
        <w:rPr/>
        <w:t>9.3. Компания вправе модерировать размещаемую на Сайте информацию, отзывы и карточки услуг по своему усмотрению.</w:t>
      </w:r>
    </w:p>
    <w:p>
      <w:pPr>
        <w:pStyle w:val="BodyText"/>
        <w:pBdr/>
        <w:bidi w:val="0"/>
        <w:spacing w:before="0" w:after="405"/>
        <w:ind w:hanging="0" w:left="0" w:right="0"/>
        <w:jc w:val="left"/>
        <w:rPr/>
      </w:pPr>
      <w:r>
        <w:rPr/>
        <w:t>9.4. Компания не обязана контролировать качество монтажа, проверять благонадёжность Исполнителя или участвовать в урегулировании споров о качестве окон.</w:t>
      </w:r>
    </w:p>
    <w:p>
      <w:pPr>
        <w:pStyle w:val="BodyText"/>
        <w:pBdr/>
        <w:bidi w:val="0"/>
        <w:spacing w:before="0" w:after="405"/>
        <w:ind w:hanging="0" w:left="0" w:right="0"/>
        <w:jc w:val="left"/>
        <w:rPr/>
      </w:pPr>
      <w:r>
        <w:rPr/>
        <w:t> </w:t>
      </w:r>
    </w:p>
    <w:p>
      <w:pPr>
        <w:pStyle w:val="BodyText"/>
        <w:numPr>
          <w:ilvl w:val="0"/>
          <w:numId w:val="10"/>
        </w:numPr>
        <w:pBdr/>
        <w:tabs>
          <w:tab w:val="clear" w:pos="709"/>
          <w:tab w:val="left" w:pos="0" w:leader="none"/>
        </w:tabs>
        <w:bidi w:val="0"/>
        <w:spacing w:before="0" w:after="0"/>
        <w:ind w:hanging="283" w:left="0" w:right="0"/>
        <w:jc w:val="left"/>
        <w:rPr/>
      </w:pPr>
      <w:r>
        <w:rPr>
          <w:rStyle w:val="Strong"/>
        </w:rPr>
        <w:t>Обязанности Исполнителя</w:t>
      </w:r>
    </w:p>
    <w:p>
      <w:pPr>
        <w:pStyle w:val="BodyText"/>
        <w:pBdr/>
        <w:bidi w:val="0"/>
        <w:spacing w:before="0" w:after="405"/>
        <w:ind w:hanging="0" w:left="0" w:right="0"/>
        <w:jc w:val="left"/>
        <w:rPr/>
      </w:pPr>
      <w:r>
        <w:rPr/>
        <w:t>10.1. Исполнитель обязан предоставлять достоверную информацию о марках профиля, фурнитуре, стеклопакетах, ценах и сроках изготовления.</w:t>
      </w:r>
    </w:p>
    <w:p>
      <w:pPr>
        <w:pStyle w:val="BodyText"/>
        <w:pBdr/>
        <w:bidi w:val="0"/>
        <w:spacing w:before="0" w:after="405"/>
        <w:ind w:hanging="0" w:left="0" w:right="0"/>
        <w:jc w:val="left"/>
        <w:rPr/>
      </w:pPr>
      <w:r>
        <w:rPr/>
        <w:t>10.2. Исполнитель обязан осуществлять монтаж с соблюдением строительных норм, ГОСТов, правил техники безопасности и технологий работы с монтажной пеной и лентами.</w:t>
      </w:r>
    </w:p>
    <w:p>
      <w:pPr>
        <w:pStyle w:val="BodyText"/>
        <w:pBdr/>
        <w:bidi w:val="0"/>
        <w:spacing w:before="0" w:after="405"/>
        <w:ind w:hanging="0" w:left="0" w:right="0"/>
        <w:jc w:val="left"/>
        <w:rPr/>
      </w:pPr>
      <w:r>
        <w:rPr/>
        <w:t>10.3. Исполнитель самостоятельно несёт гарантийные обязательства перед Клиентом по устранению продуваний, промерзаний и регулировке створок.</w:t>
      </w:r>
    </w:p>
    <w:p>
      <w:pPr>
        <w:pStyle w:val="BodyText"/>
        <w:pBdr/>
        <w:bidi w:val="0"/>
        <w:spacing w:before="0" w:after="405"/>
        <w:ind w:hanging="0" w:left="0" w:right="0"/>
        <w:jc w:val="left"/>
        <w:rPr/>
      </w:pPr>
      <w:r>
        <w:rPr/>
        <w:t>10.4. Исполнитель не вправе заявлять Клиентам, что Компания является производителем окон или его работодателем.</w:t>
      </w:r>
    </w:p>
    <w:p>
      <w:pPr>
        <w:pStyle w:val="BodyText"/>
        <w:pBdr/>
        <w:bidi w:val="0"/>
        <w:spacing w:before="0" w:after="405"/>
        <w:ind w:hanging="0" w:left="0" w:right="0"/>
        <w:jc w:val="left"/>
        <w:rPr/>
      </w:pPr>
      <w:r>
        <w:rPr/>
        <w:t> </w:t>
      </w:r>
    </w:p>
    <w:p>
      <w:pPr>
        <w:pStyle w:val="BodyText"/>
        <w:numPr>
          <w:ilvl w:val="0"/>
          <w:numId w:val="11"/>
        </w:numPr>
        <w:pBdr/>
        <w:tabs>
          <w:tab w:val="clear" w:pos="709"/>
          <w:tab w:val="left" w:pos="0" w:leader="none"/>
        </w:tabs>
        <w:bidi w:val="0"/>
        <w:spacing w:before="0" w:after="0"/>
        <w:ind w:hanging="283" w:left="0" w:right="0"/>
        <w:jc w:val="left"/>
        <w:rPr/>
      </w:pPr>
      <w:r>
        <w:rPr>
          <w:rStyle w:val="Strong"/>
        </w:rPr>
        <w:t>Стоимость и расчёты</w:t>
      </w:r>
    </w:p>
    <w:p>
      <w:pPr>
        <w:pStyle w:val="BodyText"/>
        <w:pBdr/>
        <w:bidi w:val="0"/>
        <w:spacing w:before="0" w:after="405"/>
        <w:ind w:hanging="0" w:left="0" w:right="0"/>
        <w:jc w:val="left"/>
        <w:rPr/>
      </w:pPr>
      <w:r>
        <w:rPr/>
        <w:t>11.1. Использование Сайта для Пользователя / Клиента является бесплатным.</w:t>
      </w:r>
    </w:p>
    <w:p>
      <w:pPr>
        <w:pStyle w:val="BodyText"/>
        <w:pBdr/>
        <w:bidi w:val="0"/>
        <w:spacing w:before="0" w:after="405"/>
        <w:ind w:hanging="0" w:left="0" w:right="0"/>
        <w:jc w:val="left"/>
        <w:rPr/>
      </w:pPr>
      <w:r>
        <w:rPr/>
        <w:t>11.2. Ориентировочные цены, онлайн-калькуляторы окон, акции и прайс-листы на Сайте носят справочный и рекламно-информационный характер.</w:t>
      </w:r>
    </w:p>
    <w:p>
      <w:pPr>
        <w:pStyle w:val="BodyText"/>
        <w:pBdr/>
        <w:bidi w:val="0"/>
        <w:spacing w:before="0" w:after="405"/>
        <w:ind w:hanging="0" w:left="0" w:right="0"/>
        <w:jc w:val="left"/>
        <w:rPr/>
      </w:pPr>
      <w:r>
        <w:rPr/>
        <w:t>11.3. Точная стоимость окна может быть рассчитана только после выезда замерщика на Объект Клиента.</w:t>
      </w:r>
    </w:p>
    <w:p>
      <w:pPr>
        <w:pStyle w:val="BodyText"/>
        <w:pBdr/>
        <w:bidi w:val="0"/>
        <w:spacing w:before="0" w:after="405"/>
        <w:ind w:hanging="0" w:left="0" w:right="0"/>
        <w:jc w:val="left"/>
        <w:rPr/>
      </w:pPr>
      <w:r>
        <w:rPr/>
        <w:t>11.4. Оплата аванса за изготовление окон и доплата за монтаж осуществляются Клиентом напрямую Исполнителю.</w:t>
      </w:r>
    </w:p>
    <w:p>
      <w:pPr>
        <w:pStyle w:val="BodyText"/>
        <w:pBdr/>
        <w:bidi w:val="0"/>
        <w:spacing w:before="0" w:after="405"/>
        <w:ind w:hanging="0" w:left="0" w:right="0"/>
        <w:jc w:val="left"/>
        <w:rPr/>
      </w:pPr>
      <w:r>
        <w:rPr/>
        <w:t>11.5. Компания не принимает оплату за конструкции, не является кассиром или гарантом возврата средств за бракованные окна. Обязанность по выдаче фискальных чеков, спецификаций и договоров подряда несёт Исполнитель.</w:t>
      </w:r>
    </w:p>
    <w:p>
      <w:pPr>
        <w:pStyle w:val="BodyText"/>
        <w:pBdr/>
        <w:bidi w:val="0"/>
        <w:spacing w:before="0" w:after="405"/>
        <w:ind w:hanging="0" w:left="0" w:right="0"/>
        <w:jc w:val="left"/>
        <w:rPr/>
      </w:pPr>
      <w:r>
        <w:rPr/>
        <w:t>11.6. Финансирование работы Сайта осуществляется за счёт размещения Исполнителей или аренды заявок (лидогенерации).</w:t>
      </w:r>
    </w:p>
    <w:p>
      <w:pPr>
        <w:pStyle w:val="BodyText"/>
        <w:pBdr/>
        <w:bidi w:val="0"/>
        <w:spacing w:before="0" w:after="405"/>
        <w:ind w:hanging="0" w:left="0" w:right="0"/>
        <w:jc w:val="left"/>
        <w:rPr/>
      </w:pPr>
      <w:r>
        <w:rPr/>
        <w:t> </w:t>
      </w:r>
    </w:p>
    <w:p>
      <w:pPr>
        <w:pStyle w:val="BodyText"/>
        <w:numPr>
          <w:ilvl w:val="0"/>
          <w:numId w:val="12"/>
        </w:numPr>
        <w:pBdr/>
        <w:tabs>
          <w:tab w:val="clear" w:pos="709"/>
          <w:tab w:val="left" w:pos="0" w:leader="none"/>
        </w:tabs>
        <w:bidi w:val="0"/>
        <w:spacing w:before="0" w:after="0"/>
        <w:ind w:hanging="283" w:left="0" w:right="0"/>
        <w:jc w:val="left"/>
        <w:rPr/>
      </w:pPr>
      <w:r>
        <w:rPr>
          <w:rStyle w:val="Strong"/>
        </w:rPr>
        <w:t>Гарантии</w:t>
      </w:r>
    </w:p>
    <w:p>
      <w:pPr>
        <w:pStyle w:val="BodyText"/>
        <w:pBdr/>
        <w:bidi w:val="0"/>
        <w:spacing w:before="0" w:after="405"/>
        <w:ind w:hanging="0" w:left="0" w:right="0"/>
        <w:jc w:val="left"/>
        <w:rPr/>
      </w:pPr>
      <w:r>
        <w:rPr/>
        <w:t>12.1. Любые гарантии, указанные на Сайте (на профиль, стеклопакеты, фурнитуру, монтажный шов), предоставляются исключительно Исполнителем или заводом-изготовителем.</w:t>
      </w:r>
    </w:p>
    <w:p>
      <w:pPr>
        <w:pStyle w:val="BodyText"/>
        <w:pBdr/>
        <w:bidi w:val="0"/>
        <w:spacing w:before="0" w:after="405"/>
        <w:ind w:hanging="0" w:left="0" w:right="0"/>
        <w:jc w:val="left"/>
        <w:rPr/>
      </w:pPr>
      <w:r>
        <w:rPr/>
        <w:t>12.2. Компания не предоставляет гарантийных обязательств по качеству конструкций и монтажа.</w:t>
      </w:r>
    </w:p>
    <w:p>
      <w:pPr>
        <w:pStyle w:val="BodyText"/>
        <w:pBdr/>
        <w:bidi w:val="0"/>
        <w:spacing w:before="0" w:after="405"/>
        <w:ind w:hanging="0" w:left="0" w:right="0"/>
        <w:jc w:val="left"/>
        <w:rPr/>
      </w:pPr>
      <w:r>
        <w:rPr/>
        <w:t>12.3. Вопросы устранения продуваний, промерзаний, регулировки и замены бракованных конструкций решаются исключительно между Клиентом и Исполнителем.</w:t>
      </w:r>
    </w:p>
    <w:p>
      <w:pPr>
        <w:pStyle w:val="BodyText"/>
        <w:pBdr/>
        <w:bidi w:val="0"/>
        <w:spacing w:before="0" w:after="405"/>
        <w:ind w:hanging="0" w:left="0" w:right="0"/>
        <w:jc w:val="left"/>
        <w:rPr/>
      </w:pPr>
      <w:r>
        <w:rPr/>
        <w:t> </w:t>
      </w:r>
    </w:p>
    <w:p>
      <w:pPr>
        <w:pStyle w:val="BodyText"/>
        <w:numPr>
          <w:ilvl w:val="0"/>
          <w:numId w:val="13"/>
        </w:numPr>
        <w:pBdr/>
        <w:tabs>
          <w:tab w:val="clear" w:pos="709"/>
          <w:tab w:val="left" w:pos="0" w:leader="none"/>
        </w:tabs>
        <w:bidi w:val="0"/>
        <w:spacing w:before="0" w:after="0"/>
        <w:ind w:hanging="283" w:left="0" w:right="0"/>
        <w:jc w:val="left"/>
        <w:rPr/>
      </w:pPr>
      <w:r>
        <w:rPr>
          <w:rStyle w:val="Strong"/>
        </w:rPr>
        <w:t>Специфические эксплуатационные риски</w:t>
      </w:r>
    </w:p>
    <w:p>
      <w:pPr>
        <w:pStyle w:val="BodyText"/>
        <w:pBdr/>
        <w:bidi w:val="0"/>
        <w:spacing w:before="0" w:after="405"/>
        <w:ind w:hanging="0" w:left="0" w:right="0"/>
        <w:jc w:val="left"/>
        <w:rPr/>
      </w:pPr>
      <w:r>
        <w:rPr/>
        <w:t>13.1. Клиент понимает, что замер, производство и монтаж оконных конструкций связаны с существенными техническими и эксплуатационными рисками.</w:t>
      </w:r>
    </w:p>
    <w:p>
      <w:pPr>
        <w:pStyle w:val="BodyText"/>
        <w:pBdr/>
        <w:bidi w:val="0"/>
        <w:spacing w:before="0" w:after="405"/>
        <w:ind w:hanging="0" w:left="0" w:right="0"/>
        <w:jc w:val="left"/>
        <w:rPr/>
      </w:pPr>
      <w:r>
        <w:rPr/>
        <w:t>13.2. К рискам относятся: ошибки замерщика (окно не подходит в проём), некачественный монтажный шов (продувание, промерзание), появление конденсата, трещины стеклопакетов из-за термошока или неправильной установки подкладок, провисание створок, нарушение ГОСТов при монтаже, повреждение откосов, обоев или мебели при пыльном демонтаже старых окон.</w:t>
      </w:r>
    </w:p>
    <w:p>
      <w:pPr>
        <w:pStyle w:val="BodyText"/>
        <w:pBdr/>
        <w:bidi w:val="0"/>
        <w:spacing w:before="0" w:after="405"/>
        <w:ind w:hanging="0" w:left="0" w:right="0"/>
        <w:jc w:val="left"/>
        <w:rPr/>
      </w:pPr>
      <w:r>
        <w:rPr/>
        <w:t>13.3. Все риски, претензии к качеству и требования о возмещении ущерба относятся исключительно к отношениям между Клиентом и Исполнителем.</w:t>
      </w:r>
    </w:p>
    <w:p>
      <w:pPr>
        <w:pStyle w:val="BodyText"/>
        <w:pBdr/>
        <w:bidi w:val="0"/>
        <w:spacing w:before="0" w:after="405"/>
        <w:ind w:hanging="0" w:left="0" w:right="0"/>
        <w:jc w:val="left"/>
        <w:rPr/>
      </w:pPr>
      <w:r>
        <w:rPr/>
        <w:t> </w:t>
      </w:r>
    </w:p>
    <w:p>
      <w:pPr>
        <w:pStyle w:val="BodyText"/>
        <w:numPr>
          <w:ilvl w:val="0"/>
          <w:numId w:val="14"/>
        </w:numPr>
        <w:pBdr/>
        <w:tabs>
          <w:tab w:val="clear" w:pos="709"/>
          <w:tab w:val="left" w:pos="0" w:leader="none"/>
        </w:tabs>
        <w:bidi w:val="0"/>
        <w:spacing w:before="0" w:after="0"/>
        <w:ind w:hanging="283" w:left="0" w:right="0"/>
        <w:jc w:val="left"/>
        <w:rPr/>
      </w:pPr>
      <w:r>
        <w:rPr>
          <w:rStyle w:val="Strong"/>
        </w:rPr>
        <w:t>Ответственность и распределение рисков</w:t>
      </w:r>
    </w:p>
    <w:p>
      <w:pPr>
        <w:pStyle w:val="BodyText"/>
        <w:pBdr/>
        <w:bidi w:val="0"/>
        <w:spacing w:before="0" w:after="405"/>
        <w:ind w:hanging="0" w:left="0" w:right="0"/>
        <w:jc w:val="left"/>
        <w:rPr/>
      </w:pPr>
      <w:r>
        <w:rPr/>
        <w:t>14.1. Компания не является оконным заводом, дистрибьютором профильных систем, монтажной бригадой или гарантийным центром.</w:t>
      </w:r>
    </w:p>
    <w:p>
      <w:pPr>
        <w:pStyle w:val="BodyText"/>
        <w:pBdr/>
        <w:bidi w:val="0"/>
        <w:spacing w:before="0" w:after="405"/>
        <w:ind w:hanging="0" w:left="0" w:right="0"/>
        <w:jc w:val="left"/>
        <w:rPr/>
      </w:pPr>
      <w:r>
        <w:rPr/>
        <w:t>14.2. Компания не несёт ответственности за качество профиля, сборку окон на заводе, сроки изготовления, качество монтажных швов, теплопотери, нарушение звукоизоляции, промерзание откосов или выпадение конструкций.</w:t>
      </w:r>
    </w:p>
    <w:p>
      <w:pPr>
        <w:pStyle w:val="BodyText"/>
        <w:pBdr/>
        <w:bidi w:val="0"/>
        <w:spacing w:before="0" w:after="405"/>
        <w:ind w:hanging="0" w:left="0" w:right="0"/>
        <w:jc w:val="left"/>
        <w:rPr/>
      </w:pPr>
      <w:r>
        <w:rPr/>
        <w:t>14.3. Компания не несёт ответственности за действия, опоздания, квалификацию или недобросовестность Исполнителей.</w:t>
      </w:r>
    </w:p>
    <w:p>
      <w:pPr>
        <w:pStyle w:val="BodyText"/>
        <w:pBdr/>
        <w:bidi w:val="0"/>
        <w:spacing w:before="0" w:after="405"/>
        <w:ind w:hanging="0" w:left="0" w:right="0"/>
        <w:jc w:val="left"/>
        <w:rPr/>
      </w:pPr>
      <w:r>
        <w:rPr/>
        <w:t>14.4. Компания не компенсирует убытки за переделку работ, замену конструкций или ремонт повреждённой при монтаже отделки.</w:t>
      </w:r>
    </w:p>
    <w:p>
      <w:pPr>
        <w:pStyle w:val="BodyText"/>
        <w:pBdr/>
        <w:bidi w:val="0"/>
        <w:spacing w:before="0" w:after="405"/>
        <w:ind w:hanging="0" w:left="0" w:right="0"/>
        <w:jc w:val="left"/>
        <w:rPr/>
      </w:pPr>
      <w:r>
        <w:rPr/>
        <w:t>14.5. Вся полнота материальной и гражданско-правовой ответственности за безопасность конструкций и монтажа лежит на Исполнителе.</w:t>
      </w:r>
    </w:p>
    <w:p>
      <w:pPr>
        <w:pStyle w:val="BodyText"/>
        <w:pBdr/>
        <w:bidi w:val="0"/>
        <w:spacing w:before="0" w:after="405"/>
        <w:ind w:hanging="0" w:left="0" w:right="0"/>
        <w:jc w:val="left"/>
        <w:rPr/>
      </w:pPr>
      <w:r>
        <w:rPr/>
        <w:t> </w:t>
      </w:r>
    </w:p>
    <w:p>
      <w:pPr>
        <w:pStyle w:val="BodyText"/>
        <w:numPr>
          <w:ilvl w:val="0"/>
          <w:numId w:val="15"/>
        </w:numPr>
        <w:pBdr/>
        <w:tabs>
          <w:tab w:val="clear" w:pos="709"/>
          <w:tab w:val="left" w:pos="0" w:leader="none"/>
        </w:tabs>
        <w:bidi w:val="0"/>
        <w:spacing w:before="0" w:after="0"/>
        <w:ind w:hanging="283" w:left="0" w:right="0"/>
        <w:jc w:val="left"/>
        <w:rPr/>
      </w:pPr>
      <w:r>
        <w:rPr>
          <w:rStyle w:val="Strong"/>
        </w:rPr>
        <w:t>Претензионный порядок</w:t>
      </w:r>
    </w:p>
    <w:p>
      <w:pPr>
        <w:pStyle w:val="BodyText"/>
        <w:pBdr/>
        <w:bidi w:val="0"/>
        <w:spacing w:before="0" w:after="405"/>
        <w:ind w:hanging="0" w:left="0" w:right="0"/>
        <w:jc w:val="left"/>
        <w:rPr/>
      </w:pPr>
      <w:r>
        <w:rPr/>
        <w:t>15.1. Все претензии по браку, царапинам на профиле, продуваниям, срокам доставки или возврату предоплаты предъявляются непосредственно Исполнителю.</w:t>
      </w:r>
    </w:p>
    <w:p>
      <w:pPr>
        <w:pStyle w:val="BodyText"/>
        <w:pBdr/>
        <w:bidi w:val="0"/>
        <w:spacing w:before="0" w:after="405"/>
        <w:ind w:hanging="0" w:left="0" w:right="0"/>
        <w:jc w:val="left"/>
        <w:rPr/>
      </w:pPr>
      <w:r>
        <w:rPr/>
        <w:t>15.2. Компания вправе содействовать коммуникации, предоставляя Клиенту логи заявок по запросу.</w:t>
      </w:r>
    </w:p>
    <w:p>
      <w:pPr>
        <w:pStyle w:val="BodyText"/>
        <w:pBdr/>
        <w:bidi w:val="0"/>
        <w:spacing w:before="0" w:after="405"/>
        <w:ind w:hanging="0" w:left="0" w:right="0"/>
        <w:jc w:val="left"/>
        <w:rPr/>
      </w:pPr>
      <w:r>
        <w:rPr/>
        <w:t>15.3. Такое содействие не означает признание Компанией ответственности. Жалоба в Компанию не создаёт обязанности Компании менять окна или выплачивать неустойку за Исполнителя.</w:t>
      </w:r>
    </w:p>
    <w:p>
      <w:pPr>
        <w:pStyle w:val="BodyText"/>
        <w:pBdr/>
        <w:bidi w:val="0"/>
        <w:spacing w:before="0" w:after="405"/>
        <w:ind w:hanging="0" w:left="0" w:right="0"/>
        <w:jc w:val="left"/>
        <w:rPr/>
      </w:pPr>
      <w:r>
        <w:rPr/>
        <w:t> </w:t>
      </w:r>
    </w:p>
    <w:p>
      <w:pPr>
        <w:pStyle w:val="BodyText"/>
        <w:numPr>
          <w:ilvl w:val="0"/>
          <w:numId w:val="16"/>
        </w:numPr>
        <w:pBdr/>
        <w:tabs>
          <w:tab w:val="clear" w:pos="709"/>
          <w:tab w:val="left" w:pos="0" w:leader="none"/>
        </w:tabs>
        <w:bidi w:val="0"/>
        <w:spacing w:before="0" w:after="0"/>
        <w:ind w:hanging="283" w:left="0" w:right="0"/>
        <w:jc w:val="left"/>
        <w:rPr/>
      </w:pPr>
      <w:r>
        <w:rPr>
          <w:rStyle w:val="Strong"/>
        </w:rPr>
        <w:t>Персональные данные и коммуникации</w:t>
      </w:r>
    </w:p>
    <w:p>
      <w:pPr>
        <w:pStyle w:val="BodyText"/>
        <w:pBdr/>
        <w:bidi w:val="0"/>
        <w:spacing w:before="0" w:after="405"/>
        <w:ind w:hanging="0" w:left="0" w:right="0"/>
        <w:jc w:val="left"/>
        <w:rPr/>
      </w:pPr>
      <w:r>
        <w:rPr/>
        <w:t>16.1. Клиент соглашается на обработку персональных данных Компанией для работы Сайта, аналитики и маршрутизации лидов Исполнителю.</w:t>
      </w:r>
    </w:p>
    <w:p>
      <w:pPr>
        <w:pStyle w:val="BodyText"/>
        <w:pBdr/>
        <w:bidi w:val="0"/>
        <w:spacing w:before="0" w:after="405"/>
        <w:ind w:hanging="0" w:left="0" w:right="0"/>
        <w:jc w:val="left"/>
        <w:rPr/>
      </w:pPr>
      <w:r>
        <w:rPr/>
        <w:t>16.2. Имя, телефон, размеры окон и адрес Объекта передаются Исполнителю для выезда на замер и монтаж.</w:t>
      </w:r>
    </w:p>
    <w:p>
      <w:pPr>
        <w:pStyle w:val="BodyText"/>
        <w:pBdr/>
        <w:bidi w:val="0"/>
        <w:spacing w:before="0" w:after="405"/>
        <w:ind w:hanging="0" w:left="0" w:right="0"/>
        <w:jc w:val="left"/>
        <w:rPr/>
      </w:pPr>
      <w:r>
        <w:rPr/>
        <w:t>16.3. Компания вправе логировать и хранить записи звонков в целях контроля качества лидогенерации и урегулирования споров.</w:t>
      </w:r>
    </w:p>
    <w:p>
      <w:pPr>
        <w:pStyle w:val="BodyText"/>
        <w:pBdr/>
        <w:bidi w:val="0"/>
        <w:spacing w:before="0" w:after="405"/>
        <w:ind w:hanging="0" w:left="0" w:right="0"/>
        <w:jc w:val="left"/>
        <w:rPr/>
      </w:pPr>
      <w:r>
        <w:rPr/>
        <w:t> </w:t>
      </w:r>
    </w:p>
    <w:p>
      <w:pPr>
        <w:pStyle w:val="BodyText"/>
        <w:numPr>
          <w:ilvl w:val="0"/>
          <w:numId w:val="17"/>
        </w:numPr>
        <w:pBdr/>
        <w:tabs>
          <w:tab w:val="clear" w:pos="709"/>
          <w:tab w:val="left" w:pos="0" w:leader="none"/>
        </w:tabs>
        <w:bidi w:val="0"/>
        <w:spacing w:before="0" w:after="0"/>
        <w:ind w:hanging="283" w:left="0" w:right="0"/>
        <w:jc w:val="left"/>
        <w:rPr/>
      </w:pPr>
      <w:r>
        <w:rPr>
          <w:rStyle w:val="Strong"/>
        </w:rPr>
        <w:t>Отзывы и публичные высказывания</w:t>
      </w:r>
    </w:p>
    <w:p>
      <w:pPr>
        <w:pStyle w:val="BodyText"/>
        <w:pBdr/>
        <w:bidi w:val="0"/>
        <w:spacing w:before="0" w:after="405"/>
        <w:ind w:hanging="0" w:left="0" w:right="0"/>
        <w:jc w:val="left"/>
        <w:rPr/>
      </w:pPr>
      <w:r>
        <w:rPr/>
        <w:t>17.1. Клиент вправе оставлять отзывы о работе Сервиса (калькуляторы, удобство сайта, работа форм).</w:t>
      </w:r>
    </w:p>
    <w:p>
      <w:pPr>
        <w:pStyle w:val="BodyText"/>
        <w:pBdr/>
        <w:bidi w:val="0"/>
        <w:spacing w:before="0" w:after="405"/>
        <w:ind w:hanging="0" w:left="0" w:right="0"/>
        <w:jc w:val="left"/>
        <w:rPr/>
      </w:pPr>
      <w:r>
        <w:rPr/>
        <w:t>17.2. Любые отзывы о качестве окон, мусоре после монтажа или поведении монтажников должны адресоваться Исполнителю.</w:t>
      </w:r>
    </w:p>
    <w:p>
      <w:pPr>
        <w:pStyle w:val="BodyText"/>
        <w:pBdr/>
        <w:bidi w:val="0"/>
        <w:spacing w:before="0" w:after="405"/>
        <w:ind w:hanging="0" w:left="0" w:right="0"/>
        <w:jc w:val="left"/>
        <w:rPr/>
      </w:pPr>
      <w:r>
        <w:rPr/>
        <w:t>17.3. Клиент не вправе публично обвинять Компанию в некачественном монтаже. В случае размещения такого отзыва Компания вправе требовать его удаления.</w:t>
      </w:r>
    </w:p>
    <w:p>
      <w:pPr>
        <w:pStyle w:val="BodyText"/>
        <w:pBdr/>
        <w:bidi w:val="0"/>
        <w:spacing w:before="0" w:after="405"/>
        <w:ind w:hanging="0" w:left="0" w:right="0"/>
        <w:jc w:val="left"/>
        <w:rPr/>
      </w:pPr>
      <w:r>
        <w:rPr/>
        <w:t> </w:t>
      </w:r>
    </w:p>
    <w:p>
      <w:pPr>
        <w:pStyle w:val="BodyText"/>
        <w:numPr>
          <w:ilvl w:val="0"/>
          <w:numId w:val="18"/>
        </w:numPr>
        <w:pBdr/>
        <w:tabs>
          <w:tab w:val="clear" w:pos="709"/>
          <w:tab w:val="left" w:pos="0" w:leader="none"/>
        </w:tabs>
        <w:bidi w:val="0"/>
        <w:spacing w:before="0" w:after="0"/>
        <w:ind w:hanging="283" w:left="0" w:right="0"/>
        <w:jc w:val="left"/>
        <w:rPr/>
      </w:pPr>
      <w:r>
        <w:rPr>
          <w:rStyle w:val="Strong"/>
        </w:rPr>
        <w:t>Информационный характер материалов</w:t>
      </w:r>
    </w:p>
    <w:p>
      <w:pPr>
        <w:pStyle w:val="BodyText"/>
        <w:pBdr/>
        <w:bidi w:val="0"/>
        <w:spacing w:before="0" w:after="405"/>
        <w:ind w:hanging="0" w:left="0" w:right="0"/>
        <w:jc w:val="left"/>
        <w:rPr/>
      </w:pPr>
      <w:r>
        <w:rPr/>
        <w:t>18.1. Все материалы Сайта, перечни услуг, прайсы и калькуляторы окон имеют информационно-рекламный (SEO) характер.</w:t>
      </w:r>
    </w:p>
    <w:p>
      <w:pPr>
        <w:pStyle w:val="BodyText"/>
        <w:pBdr/>
        <w:bidi w:val="0"/>
        <w:spacing w:before="0" w:after="405"/>
        <w:ind w:hanging="0" w:left="0" w:right="0"/>
        <w:jc w:val="left"/>
        <w:rPr/>
      </w:pPr>
      <w:r>
        <w:rPr/>
        <w:t>18.2. Информация на Сайте не является твёрдой сметой на услуги.</w:t>
      </w:r>
    </w:p>
    <w:p>
      <w:pPr>
        <w:pStyle w:val="BodyText"/>
        <w:pBdr/>
        <w:bidi w:val="0"/>
        <w:spacing w:before="0" w:after="405"/>
        <w:ind w:hanging="0" w:left="0" w:right="0"/>
        <w:jc w:val="left"/>
        <w:rPr/>
      </w:pPr>
      <w:r>
        <w:rPr/>
        <w:t>18.3. Точная стоимость рассчитывается только после прямого контакта с Исполнителем и выезда замерщика.</w:t>
      </w:r>
    </w:p>
    <w:p>
      <w:pPr>
        <w:pStyle w:val="BodyText"/>
        <w:pBdr/>
        <w:bidi w:val="0"/>
        <w:spacing w:before="0" w:after="405"/>
        <w:ind w:hanging="0" w:left="0" w:right="0"/>
        <w:jc w:val="left"/>
        <w:rPr/>
      </w:pPr>
      <w:r>
        <w:rPr/>
        <w:t> </w:t>
      </w:r>
    </w:p>
    <w:p>
      <w:pPr>
        <w:pStyle w:val="BodyText"/>
        <w:numPr>
          <w:ilvl w:val="0"/>
          <w:numId w:val="19"/>
        </w:numPr>
        <w:pBdr/>
        <w:tabs>
          <w:tab w:val="clear" w:pos="709"/>
          <w:tab w:val="left" w:pos="0" w:leader="none"/>
        </w:tabs>
        <w:bidi w:val="0"/>
        <w:spacing w:before="0" w:after="0"/>
        <w:ind w:hanging="283" w:left="0" w:right="0"/>
        <w:jc w:val="left"/>
        <w:rPr/>
      </w:pPr>
      <w:r>
        <w:rPr>
          <w:rStyle w:val="Strong"/>
        </w:rPr>
        <w:t>Ограничение доступа и злоупотребления</w:t>
      </w:r>
    </w:p>
    <w:p>
      <w:pPr>
        <w:pStyle w:val="BodyText"/>
        <w:pBdr/>
        <w:bidi w:val="0"/>
        <w:spacing w:before="0" w:after="405"/>
        <w:ind w:hanging="0" w:left="0" w:right="0"/>
        <w:jc w:val="left"/>
        <w:rPr/>
      </w:pPr>
      <w:r>
        <w:rPr/>
        <w:t>19.1. Компания вправе ограничить доступ к Сайту при спаме или ложных вызовах замерщиков.</w:t>
      </w:r>
    </w:p>
    <w:p>
      <w:pPr>
        <w:pStyle w:val="BodyText"/>
        <w:pBdr/>
        <w:bidi w:val="0"/>
        <w:spacing w:before="0" w:after="405"/>
        <w:ind w:hanging="0" w:left="0" w:right="0"/>
        <w:jc w:val="left"/>
        <w:rPr/>
      </w:pPr>
      <w:r>
        <w:rPr/>
        <w:t>19.2. Компания вправе не обрабатывать Заявки, которые содержат недостоверные данные или спам.</w:t>
      </w:r>
    </w:p>
    <w:p>
      <w:pPr>
        <w:pStyle w:val="BodyText"/>
        <w:pBdr/>
        <w:bidi w:val="0"/>
        <w:spacing w:before="0" w:after="405"/>
        <w:ind w:hanging="0" w:left="0" w:right="0"/>
        <w:jc w:val="left"/>
        <w:rPr/>
      </w:pPr>
      <w:r>
        <w:rPr/>
        <w:t> </w:t>
      </w:r>
    </w:p>
    <w:p>
      <w:pPr>
        <w:pStyle w:val="BodyText"/>
        <w:numPr>
          <w:ilvl w:val="0"/>
          <w:numId w:val="20"/>
        </w:numPr>
        <w:pBdr/>
        <w:tabs>
          <w:tab w:val="clear" w:pos="709"/>
          <w:tab w:val="left" w:pos="0" w:leader="none"/>
        </w:tabs>
        <w:bidi w:val="0"/>
        <w:spacing w:before="0" w:after="0"/>
        <w:ind w:hanging="283" w:left="0" w:right="0"/>
        <w:jc w:val="left"/>
        <w:rPr/>
      </w:pPr>
      <w:r>
        <w:rPr>
          <w:rStyle w:val="Strong"/>
        </w:rPr>
        <w:t>Заключительные положения</w:t>
      </w:r>
    </w:p>
    <w:p>
      <w:pPr>
        <w:pStyle w:val="BodyText"/>
        <w:pBdr/>
        <w:bidi w:val="0"/>
        <w:spacing w:before="0" w:after="405"/>
        <w:ind w:hanging="0" w:left="0" w:right="0"/>
        <w:jc w:val="left"/>
        <w:rPr/>
      </w:pPr>
      <w:r>
        <w:rPr/>
        <w:t>20.1. Настоящая оферта регулирует доступ к информационно-рекламному ресурсу.</w:t>
      </w:r>
    </w:p>
    <w:p>
      <w:pPr>
        <w:pStyle w:val="BodyText"/>
        <w:pBdr/>
        <w:bidi w:val="0"/>
        <w:spacing w:before="0" w:after="405"/>
        <w:ind w:hanging="0" w:left="0" w:right="0"/>
        <w:jc w:val="left"/>
        <w:rPr/>
      </w:pPr>
      <w:r>
        <w:rPr/>
        <w:t>20.2. Отношения по непосредственному изготовлению, монтажу окон и компенсации возможного ущерба регулируются законодательством между Клиентом и оконной компанией (Исполнителем).</w:t>
      </w:r>
    </w:p>
    <w:p>
      <w:pPr>
        <w:pStyle w:val="BodyText"/>
        <w:pBdr/>
        <w:bidi w:val="0"/>
        <w:spacing w:before="0" w:after="405"/>
        <w:ind w:hanging="0" w:left="0" w:right="0"/>
        <w:jc w:val="left"/>
        <w:rPr/>
      </w:pPr>
      <w:r>
        <w:rPr/>
        <w:t>20.3. Недействительность отдельного положения не отменяет остальных.</w:t>
      </w:r>
    </w:p>
    <w:p>
      <w:pPr>
        <w:pStyle w:val="BodyText"/>
        <w:pBdr/>
        <w:bidi w:val="0"/>
        <w:spacing w:before="0" w:after="405"/>
        <w:ind w:hanging="0" w:left="0" w:right="0"/>
        <w:jc w:val="left"/>
        <w:rPr/>
      </w:pPr>
      <w:r>
        <w:rPr/>
        <w:t>20.4. Споры между Компанией и пользователями решаются путём переговоров или в суде. Споры между Клиентом и Исполнителем разрешаются ими самостоятельно.</w:t>
      </w:r>
    </w:p>
    <w:p>
      <w:pPr>
        <w:pStyle w:val="BodyText"/>
        <w:pBdr/>
        <w:bidi w:val="0"/>
        <w:spacing w:before="0" w:after="405"/>
        <w:ind w:hanging="0" w:left="0" w:right="0"/>
        <w:jc w:val="left"/>
        <w:rPr/>
      </w:pPr>
      <w:r>
        <w:rPr/>
        <w:t> </w:t>
      </w:r>
    </w:p>
    <w:p>
      <w:pPr>
        <w:pStyle w:val="BodyText"/>
        <w:numPr>
          <w:ilvl w:val="0"/>
          <w:numId w:val="21"/>
        </w:numPr>
        <w:pBdr/>
        <w:tabs>
          <w:tab w:val="clear" w:pos="709"/>
          <w:tab w:val="left" w:pos="0" w:leader="none"/>
        </w:tabs>
        <w:bidi w:val="0"/>
        <w:spacing w:before="0" w:after="0"/>
        <w:ind w:hanging="283" w:left="0" w:right="0"/>
        <w:jc w:val="left"/>
        <w:rPr/>
      </w:pPr>
      <w:r>
        <w:rPr>
          <w:rStyle w:val="Strong"/>
        </w:rPr>
        <w:t>Реквизиты Компании</w:t>
      </w:r>
    </w:p>
    <w:p>
      <w:pPr>
        <w:pStyle w:val="BodyText"/>
        <w:pBdr/>
        <w:bidi w:val="0"/>
        <w:spacing w:before="0" w:after="0"/>
        <w:ind w:hanging="0" w:left="0" w:right="0"/>
        <w:jc w:val="left"/>
        <w:rPr/>
      </w:pPr>
      <w:r>
        <w:rPr>
          <w:rStyle w:val="Strong"/>
        </w:rPr>
        <w:t>Okna-Plast</w:t>
        <w:br/>
      </w:r>
      <w:r>
        <w:rPr/>
        <w:t>Республика Казахстан, г. Алматы</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2"/>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3"/>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4"/>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5"/>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6"/>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7"/>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8"/>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9"/>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10"/>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11"/>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12"/>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13"/>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
    <w:lvl w:ilvl="0">
      <w:start w:val="14"/>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15"/>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
    <w:lvl w:ilvl="0">
      <w:start w:val="16"/>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17"/>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
    <w:lvl w:ilvl="0">
      <w:start w:val="18"/>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
    <w:lvl w:ilvl="0">
      <w:start w:val="19"/>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0">
    <w:lvl w:ilvl="0">
      <w:start w:val="20"/>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1">
    <w:lvl w:ilvl="0">
      <w:start w:val="21"/>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2">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ru-R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character" w:styleId="Strong">
    <w:name w:val="Strong"/>
    <w:qFormat/>
    <w:rPr>
      <w:b/>
      <w:bCs/>
    </w:rPr>
  </w:style>
  <w:style w:type="character" w:styleId="NumberingSymbols">
    <w:name w:val="Numbering Symbols"/>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kna-plastikovye.k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LibreOffice/24.2.7.2$Linux_X86_64 LibreOffice_project/420$Build-2</Application>
  <AppVersion>15.0000</AppVersion>
  <Pages>9</Pages>
  <Words>1754</Words>
  <Characters>12890</Characters>
  <CharactersWithSpaces>14552</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2026-06-26T06:22:28Z</dcterms:created>
  <dc:creator/>
  <dc:description/>
  <dc:language>ru-RU</dc:language>
  <cp:lastModifiedBy/>
  <dcterms:modified xsi:type="dcterms:W3CDTF">2026-06-26T06:25:14Z</dcterms:modified>
  <cp:revision>1</cp:revision>
  <dc:subject/>
  <dc:title/>
</cp:coreProperties>
</file>